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67"/>
        <w:tblOverlap w:val="never"/>
        <w:tblW w:w="4287" w:type="dxa"/>
        <w:tblLayout w:type="fixed"/>
        <w:tblLook w:val="01E0" w:firstRow="1" w:lastRow="1" w:firstColumn="1" w:lastColumn="1" w:noHBand="0" w:noVBand="0"/>
      </w:tblPr>
      <w:tblGrid>
        <w:gridCol w:w="4287"/>
      </w:tblGrid>
      <w:tr w:rsidR="0090476D" w:rsidRPr="00940C4C" w:rsidTr="0090476D">
        <w:trPr>
          <w:trHeight w:val="983"/>
        </w:trPr>
        <w:tc>
          <w:tcPr>
            <w:tcW w:w="4287" w:type="dxa"/>
            <w:hideMark/>
          </w:tcPr>
          <w:p w:rsidR="0090476D" w:rsidRPr="00940C4C" w:rsidRDefault="0090476D" w:rsidP="009047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40C4C">
              <w:rPr>
                <w:rFonts w:ascii="Times New Roman" w:eastAsia="Times New Roman" w:hAnsi="Times New Roman" w:cs="Times New Roman"/>
                <w:b/>
                <w:lang w:eastAsia="ar-SA"/>
              </w:rPr>
              <w:t>УТВЕРЖДЕНО</w:t>
            </w:r>
          </w:p>
          <w:p w:rsidR="0090476D" w:rsidRPr="00940C4C" w:rsidRDefault="0090476D" w:rsidP="009047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40C4C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Тузламахинская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СОШ» _____________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Абдулгамидов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М.Г.</w:t>
            </w:r>
          </w:p>
          <w:p w:rsidR="0090476D" w:rsidRPr="00940C4C" w:rsidRDefault="0090476D" w:rsidP="00940C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D91A5B" w:rsidRDefault="00D91A5B" w:rsidP="00940C4C">
      <w:pPr>
        <w:pStyle w:val="a3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76D" w:rsidRDefault="0090476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76D" w:rsidRDefault="0090476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76D" w:rsidRDefault="0090476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76D" w:rsidRDefault="0090476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76D" w:rsidRDefault="0090476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60AA" w:rsidRDefault="00940C4C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0AA" w:rsidRDefault="00D91A5B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режим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="00822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</w:t>
      </w:r>
    </w:p>
    <w:p w:rsidR="005F60AA" w:rsidRDefault="0090476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5F60AA" w:rsidRDefault="0090476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Тузламахинская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5F60AA" w:rsidRDefault="005F60AA">
      <w:pPr>
        <w:pStyle w:val="a3"/>
        <w:shd w:val="clear" w:color="auto" w:fill="FFFFFF"/>
        <w:spacing w:before="28" w:after="28" w:line="100" w:lineRule="atLeast"/>
        <w:jc w:val="center"/>
      </w:pP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1.      Общие положения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1.1.  </w:t>
      </w:r>
      <w:proofErr w:type="gramStart"/>
      <w:r w:rsidRPr="0082273D">
        <w:rPr>
          <w:rFonts w:ascii="Times New Roman" w:eastAsia="Times New Roman" w:hAnsi="Times New Roman" w:cs="Times New Roman"/>
          <w:sz w:val="24"/>
          <w:szCs w:val="24"/>
        </w:rPr>
        <w:t>Положение о режиме занятий учащихся разработано в соответствии с Федеральным законом от 29.12.2012 г. № 273-ФЗ</w:t>
      </w:r>
      <w:r w:rsidRPr="0082273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 в Российской Федерации», Постановлением Главного государственного санитарного врача РФ от 29.12.2010 г. № 189 «Об утверждении </w:t>
      </w:r>
      <w:proofErr w:type="spellStart"/>
      <w:r w:rsidRPr="0082273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Приказом </w:t>
      </w:r>
      <w:proofErr w:type="spellStart"/>
      <w:r w:rsidRPr="0082273D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РФ от 30 августа 2013 г. № 1015 «Об утверждении порядка организации и осуществления</w:t>
      </w:r>
      <w:proofErr w:type="gram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по основным общеобразовательным программам начального общего, основного общего и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образования», о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сновной образовательной программой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, у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чебным планом школы, 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годовым к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алендарным графиком школы.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1.2.  Настоящее Положение регулирует режим организации образовательного процесса и регламентирует режим занятий учащихся образовательного учреждения.</w:t>
      </w:r>
    </w:p>
    <w:p w:rsidR="005F60AA" w:rsidRPr="0082273D" w:rsidRDefault="00D91A5B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1.3.  Настоящее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оложение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обязательн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для исполнения всеми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отношений, работниками учреждения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 2.      Режим образовательного процесса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2.1.Учебный  год  в  Учреждении  начинается, как правило,  1  сентября. При совпадении 1 сентября и выходного дня, учебный год начинается со следующего после выходного рабочего дня.  Продолжительность  учебного  года устанавливается в 1 классе – 33 недели, 2-11 классах – не менее 34 недель без учёта государственной итоговой аттестации. 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    2.2.  Продолжительность   каникул   в  течение учебного  года  составляет  30  календарных  дней,  летом – не менее   8 недель. Для </w:t>
      </w:r>
      <w:proofErr w:type="gramStart"/>
      <w:r w:rsidRPr="0082273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 первого класса устанавливаются в течение года дополнительные недельные каникулы в феврале.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разрабатывается и утверждается Учреждением самостоятельно по согласованию с Учредителем.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При  проведении  занятий  по  иностранному  языку и трудовому обучению  в  5 – 11 классах, физической  культуре  в  10 – 11 классах,  по  информатике  и  вычислительной  технике,   физике  и  химии (во  время  практических  занятий)  допускается  деление класса на две группы.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2.3.В Учреждении  устанавливается  следующий  режим  занятий: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>Начало  уроков  – в 8.30,    продолжительность  урока -  4</w:t>
      </w:r>
      <w:r w:rsidR="0090476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минут; перемены между вторым и третьим, третьим и четвёртым уроками – по 20 минут, а остальные – по 10 – 15  минут (на первой ступени общего образования); продолжительность урока – 4</w:t>
      </w:r>
      <w:r w:rsidR="0090476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минут; перемены между вторым и третьим, третьим и четвёртым уроками –  по 20 минут, а остальные – по 10 - 15 минут (на второй и третьей ступенях общего образования). В виде исключения допускается проведение занятий не с первого урока.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>Продолжительность  и  последовательность  учебных  занятий  определяется  расписанием занятий  на  основании   учебного  плана Учреждения, разработанного на основании Регионального базисного учебного плана для образовательных учреждений Вологодской области, реализующих программы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санитарно – гигиенических   норм  и  утверждается  директором  школы.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 xml:space="preserve">Расписание уроков составляется отдельно для обязательных и факультативных занятий. Факультативные занятия планируются в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в 45 минут. 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 xml:space="preserve">Занятия проводятся в одну смену по шестидневной рабочей неделе в </w:t>
      </w:r>
      <w:r w:rsidR="009047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– 11 классах, по 5- дневной рабочей неделе – в 1 </w:t>
      </w:r>
      <w:bookmarkStart w:id="0" w:name="_GoBack"/>
      <w:bookmarkEnd w:id="0"/>
      <w:r w:rsidRPr="009764FC">
        <w:rPr>
          <w:rFonts w:ascii="Times New Roman" w:eastAsia="Times New Roman" w:hAnsi="Times New Roman" w:cs="Times New Roman"/>
          <w:sz w:val="24"/>
          <w:szCs w:val="24"/>
        </w:rPr>
        <w:t>классах.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4FC">
        <w:rPr>
          <w:rFonts w:ascii="Times New Roman" w:eastAsia="Times New Roman" w:hAnsi="Times New Roman" w:cs="Times New Roman"/>
          <w:sz w:val="24"/>
          <w:szCs w:val="24"/>
        </w:rPr>
        <w:t>В оздоровительных целях и для облегчения процесса адаптации детей к требованиям школы в 1-х классах применяется «ступенчатый» метод постепенного наращивания нагрузки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каждый);</w:t>
      </w:r>
      <w:proofErr w:type="gramEnd"/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 проведение ежедневного динамического часа (не менее 40 минут) в середине учебного дня в течение всего учебного года. 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Внеурочную деятельность обучающихся организуется не менее чем через 45 минут после уроков, реализуется в виде экскурсий, кружков, секций, олимпиад, соревнований и т.п. и регламентируется расписанием занятий внеурочной деятельности, утверждаемым руководителем Учреждения ежегодно.</w:t>
      </w:r>
    </w:p>
    <w:p w:rsidR="009764FC" w:rsidRDefault="0082273D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При необходимости учреждение может работать в две смены при соблюдении санитарных правил. В случае организации 2-хсменного режима работы начало занятий проводится с 8.00</w:t>
      </w:r>
    </w:p>
    <w:p w:rsid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0AA" w:rsidRPr="0082273D" w:rsidRDefault="005F60AA" w:rsidP="008227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br/>
      </w: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3. Режим каникулярного времени. </w:t>
      </w:r>
    </w:p>
    <w:p w:rsidR="001C6052" w:rsidRDefault="00940C4C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 30 календарных дней.                                                                                                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lastRenderedPageBreak/>
        <w:t>3.3.Для учащихся  в первом классе устанавливаются в течение года дополнительные недельные каникулы.</w:t>
      </w:r>
      <w:r w:rsidRPr="0082273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3.4. Сроки каникул </w:t>
      </w:r>
      <w:r w:rsidR="001C6052">
        <w:rPr>
          <w:rFonts w:ascii="Times New Roman" w:eastAsia="Times New Roman" w:hAnsi="Times New Roman" w:cs="Times New Roman"/>
          <w:sz w:val="24"/>
          <w:szCs w:val="24"/>
        </w:rPr>
        <w:t>регламентированы годовым календарным графиком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4. Режим внеурочной деятельности.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4.1 Режим внеурочной деятельности регламентируется расписанием работы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секций,</w:t>
      </w:r>
      <w:r w:rsidR="001C6052">
        <w:rPr>
          <w:rFonts w:ascii="Times New Roman" w:eastAsia="Times New Roman" w:hAnsi="Times New Roman" w:cs="Times New Roman"/>
          <w:sz w:val="24"/>
          <w:szCs w:val="24"/>
        </w:rPr>
        <w:t xml:space="preserve"> объединений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4.2. Время проведения экскурсий, походов, выходов с учащимися на внеклассные мероприятия устанавливается в соответствии с календарно-тематическим планированием и планом воспитательной работы.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Выход за пределы школы разрешается только после издания соответствующего приказа. Ответственность за жизнь и здоровье детей при проведении подобных мероприятий несет учитель,  который назначен при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казом директора. 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br/>
        <w:t>4.3.Работа по общеразвивающим программам дополнительного образования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только по распи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санию, утвержденному директором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76DB" w:rsidRPr="004976DB" w:rsidRDefault="00940C4C" w:rsidP="004976D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976DB" w:rsidRPr="004976DB">
        <w:rPr>
          <w:rFonts w:ascii="Times New Roman" w:eastAsia="Times New Roman" w:hAnsi="Times New Roman" w:cs="Times New Roman"/>
          <w:sz w:val="24"/>
          <w:szCs w:val="24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 составляет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5F60AA" w:rsidRPr="0082273D" w:rsidRDefault="004976DB" w:rsidP="004976DB">
      <w:pPr>
        <w:jc w:val="both"/>
        <w:rPr>
          <w:rFonts w:ascii="Times New Roman" w:hAnsi="Times New Roman" w:cs="Times New Roman"/>
          <w:sz w:val="24"/>
          <w:szCs w:val="24"/>
        </w:rPr>
      </w:pPr>
      <w:r w:rsidRPr="004976DB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различных видов внеурочной деятельности используются  общешкольные помещения: учебные кабинеты, актовый, тренажёрный  и спортивные залы, библиотеки, </w:t>
      </w:r>
      <w:proofErr w:type="spellStart"/>
      <w:r w:rsidRPr="004976DB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4976DB">
        <w:rPr>
          <w:rFonts w:ascii="Times New Roman" w:eastAsia="Times New Roman" w:hAnsi="Times New Roman" w:cs="Times New Roman"/>
          <w:sz w:val="24"/>
          <w:szCs w:val="24"/>
        </w:rPr>
        <w:t>, конференц-зал, стадионы.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5. Промежуточная и итоговая аттестация учащихся.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5.1.Оценка индивидуальных достижений обучающихся осуществляется по окончании каждого учебного периода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. Формы, сроки промежуточной аттестации регламентированы локальными актами учреждения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940C4C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 5.2.Государственная итоговая аттестация 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проводится в соответствии с законодательством Российской Федерации в области образования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</w:p>
    <w:p w:rsidR="00940C4C" w:rsidRDefault="00940C4C" w:rsidP="00940C4C">
      <w:pPr>
        <w:rPr>
          <w:rFonts w:ascii="Times New Roman" w:hAnsi="Times New Roman" w:cs="Times New Roman"/>
          <w:b/>
          <w:sz w:val="24"/>
          <w:szCs w:val="24"/>
        </w:rPr>
      </w:pPr>
      <w:r w:rsidRPr="00940C4C">
        <w:rPr>
          <w:rFonts w:ascii="Times New Roman" w:hAnsi="Times New Roman" w:cs="Times New Roman"/>
          <w:b/>
          <w:sz w:val="24"/>
          <w:szCs w:val="24"/>
        </w:rPr>
        <w:t>6.Заключительные положения</w:t>
      </w:r>
    </w:p>
    <w:p w:rsidR="005F60AA" w:rsidRP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Настоящее Положение вступает в силу с момента утверждения приказом директора.</w:t>
      </w:r>
    </w:p>
    <w:sectPr w:rsidR="005F60AA" w:rsidRPr="00940C4C">
      <w:pgSz w:w="11906" w:h="16838"/>
      <w:pgMar w:top="885" w:right="850" w:bottom="92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3696"/>
    <w:multiLevelType w:val="hybridMultilevel"/>
    <w:tmpl w:val="B838E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AA"/>
    <w:rsid w:val="000E7AF5"/>
    <w:rsid w:val="00130C90"/>
    <w:rsid w:val="001C6052"/>
    <w:rsid w:val="00324617"/>
    <w:rsid w:val="004976DB"/>
    <w:rsid w:val="005F60AA"/>
    <w:rsid w:val="0082273D"/>
    <w:rsid w:val="0090476D"/>
    <w:rsid w:val="00940C4C"/>
    <w:rsid w:val="009764FC"/>
    <w:rsid w:val="00D91A5B"/>
    <w:rsid w:val="00F219C1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Саид</cp:lastModifiedBy>
  <cp:revision>2</cp:revision>
  <dcterms:created xsi:type="dcterms:W3CDTF">2016-07-03T17:30:00Z</dcterms:created>
  <dcterms:modified xsi:type="dcterms:W3CDTF">2016-07-03T17:30:00Z</dcterms:modified>
</cp:coreProperties>
</file>